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DCE40" w14:textId="77777777" w:rsidR="00433920" w:rsidRPr="00433920" w:rsidRDefault="00433920" w:rsidP="0043392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bookmarkStart w:id="0" w:name="_GoBack"/>
      <w:r w:rsidRPr="00433920">
        <w:rPr>
          <w:rFonts w:ascii="Times New Roman" w:eastAsia="Times New Roman" w:hAnsi="Times New Roman" w:cs="Times New Roman"/>
          <w:b/>
          <w:bCs/>
          <w:sz w:val="44"/>
          <w:szCs w:val="44"/>
        </w:rPr>
        <w:t>Suicide Warning Signs</w:t>
      </w:r>
    </w:p>
    <w:p w14:paraId="788E5579" w14:textId="77777777" w:rsidR="00433920" w:rsidRPr="00433920" w:rsidRDefault="00433920" w:rsidP="00433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People who kill themselves exhibit one or more warning signs, either through what they say or do. The more warning signs, the greater the risk. The </w:t>
      </w:r>
      <w:hyperlink r:id="rId5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American Foundation for Suicide Prevention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> offers the following helpful guide:</w:t>
      </w:r>
      <w:bookmarkStart w:id="1" w:name="What_to_Watch_For_if_You_Feel_Someone_is"/>
      <w:bookmarkEnd w:id="1"/>
    </w:p>
    <w:p w14:paraId="0771F647" w14:textId="77777777" w:rsidR="00433920" w:rsidRPr="00433920" w:rsidRDefault="00433920" w:rsidP="00433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What to Watch For if You Feel Someone is at Risk:</w:t>
      </w:r>
      <w:bookmarkStart w:id="2" w:name="What_to_Watch"/>
      <w:bookmarkEnd w:id="2"/>
      <w:r w:rsidRPr="00433920">
        <w:rPr>
          <w:rFonts w:ascii="Times New Roman" w:eastAsia="Times New Roman" w:hAnsi="Times New Roman" w:cs="Times New Roman"/>
          <w:sz w:val="32"/>
          <w:szCs w:val="32"/>
        </w:rPr>
        <w:br/>
      </w:r>
      <w:r w:rsidRPr="00433920">
        <w:rPr>
          <w:rFonts w:ascii="Times New Roman" w:eastAsia="Times New Roman" w:hAnsi="Times New Roman" w:cs="Times New Roman"/>
          <w:sz w:val="32"/>
          <w:szCs w:val="32"/>
        </w:rPr>
        <w:br/>
      </w: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If a person talks about:</w:t>
      </w:r>
    </w:p>
    <w:p w14:paraId="3A01A3E3" w14:textId="77777777" w:rsidR="00433920" w:rsidRPr="00433920" w:rsidRDefault="00433920" w:rsidP="004339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Being a burden to others</w:t>
      </w:r>
    </w:p>
    <w:p w14:paraId="6BF907BD" w14:textId="77777777" w:rsidR="00433920" w:rsidRPr="00433920" w:rsidRDefault="00433920" w:rsidP="004339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Feeling trapped</w:t>
      </w:r>
    </w:p>
    <w:p w14:paraId="4BAADA6A" w14:textId="77777777" w:rsidR="00433920" w:rsidRPr="00433920" w:rsidRDefault="00433920" w:rsidP="004339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Experiencing unbearable pain</w:t>
      </w:r>
    </w:p>
    <w:p w14:paraId="7489FEFA" w14:textId="77777777" w:rsidR="00433920" w:rsidRPr="00433920" w:rsidRDefault="00433920" w:rsidP="004339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Having no reason to live</w:t>
      </w:r>
    </w:p>
    <w:p w14:paraId="6D07C14B" w14:textId="77777777" w:rsidR="00433920" w:rsidRPr="00433920" w:rsidRDefault="00433920" w:rsidP="004339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Killing themselves</w:t>
      </w:r>
    </w:p>
    <w:p w14:paraId="5D8F397A" w14:textId="77777777" w:rsidR="00433920" w:rsidRPr="00433920" w:rsidRDefault="00433920" w:rsidP="00433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Specific behaviors to look out for include:</w:t>
      </w:r>
    </w:p>
    <w:p w14:paraId="5A9CF86D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Increased use of alcohol or drugs</w:t>
      </w:r>
    </w:p>
    <w:p w14:paraId="52F35825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Looking for a way to kill themselves, such as searching online for materials or means</w:t>
      </w:r>
    </w:p>
    <w:p w14:paraId="5C896885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Acting recklessly</w:t>
      </w:r>
    </w:p>
    <w:p w14:paraId="1E7B916E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Withdrawing from activities</w:t>
      </w:r>
    </w:p>
    <w:p w14:paraId="0586FE02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Isolating from family and friends</w:t>
      </w:r>
    </w:p>
    <w:p w14:paraId="26CB4C6C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Sleeping too much or too little</w:t>
      </w:r>
    </w:p>
    <w:p w14:paraId="603F9FD4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Visiting or calling people to say goodbye</w:t>
      </w:r>
    </w:p>
    <w:p w14:paraId="03E364A2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Giving away prized possessions</w:t>
      </w:r>
    </w:p>
    <w:p w14:paraId="45983B72" w14:textId="77777777" w:rsidR="00433920" w:rsidRPr="00433920" w:rsidRDefault="00433920" w:rsidP="004339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Aggression</w:t>
      </w:r>
    </w:p>
    <w:p w14:paraId="7C2D5EC6" w14:textId="77777777" w:rsidR="00433920" w:rsidRPr="00433920" w:rsidRDefault="00433920" w:rsidP="00433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People who are considering suicide often display one or more of the following moods:</w:t>
      </w:r>
    </w:p>
    <w:p w14:paraId="7399D461" w14:textId="77777777" w:rsidR="00433920" w:rsidRPr="00433920" w:rsidRDefault="00433920" w:rsidP="00433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Depression</w:t>
      </w:r>
    </w:p>
    <w:p w14:paraId="6F757037" w14:textId="77777777" w:rsidR="00433920" w:rsidRPr="00433920" w:rsidRDefault="00433920" w:rsidP="00433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Loss of interest</w:t>
      </w:r>
    </w:p>
    <w:p w14:paraId="075EEC3D" w14:textId="77777777" w:rsidR="00433920" w:rsidRPr="00433920" w:rsidRDefault="00433920" w:rsidP="00433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Rage</w:t>
      </w:r>
    </w:p>
    <w:p w14:paraId="5F99962F" w14:textId="77777777" w:rsidR="00433920" w:rsidRPr="00433920" w:rsidRDefault="00433920" w:rsidP="00433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Irritability</w:t>
      </w:r>
    </w:p>
    <w:p w14:paraId="2223617E" w14:textId="77777777" w:rsidR="00433920" w:rsidRPr="00433920" w:rsidRDefault="00433920" w:rsidP="00433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Humiliation</w:t>
      </w:r>
    </w:p>
    <w:p w14:paraId="425FDF23" w14:textId="77777777" w:rsidR="00433920" w:rsidRPr="00433920" w:rsidRDefault="00433920" w:rsidP="004339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Anxiety</w:t>
      </w:r>
    </w:p>
    <w:p w14:paraId="73001CAD" w14:textId="7B653935" w:rsidR="00433920" w:rsidRPr="00433920" w:rsidRDefault="00433920" w:rsidP="0043392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716A4">
        <w:rPr>
          <w:rFonts w:ascii="Times New Roman" w:eastAsia="Times New Roman" w:hAnsi="Times New Roman" w:cs="Times New Roman"/>
          <w:b/>
          <w:bCs/>
          <w:sz w:val="44"/>
          <w:szCs w:val="44"/>
        </w:rPr>
        <w:br w:type="column"/>
      </w:r>
      <w:r w:rsidRPr="00433920">
        <w:rPr>
          <w:rFonts w:ascii="Times New Roman" w:eastAsia="Times New Roman" w:hAnsi="Times New Roman" w:cs="Times New Roman"/>
          <w:b/>
          <w:bCs/>
          <w:sz w:val="44"/>
          <w:szCs w:val="44"/>
        </w:rPr>
        <w:lastRenderedPageBreak/>
        <w:t>Prevention: 5 Action Steps for Helping Someone in Emotional Pain</w:t>
      </w: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bookmarkStart w:id="3" w:name="5_Action_Steps"/>
      <w:bookmarkEnd w:id="3"/>
    </w:p>
    <w:p w14:paraId="66590651" w14:textId="40E09C38" w:rsidR="00433920" w:rsidRPr="00433920" w:rsidRDefault="00433920" w:rsidP="00433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Ask:</w:t>
      </w:r>
      <w:r w:rsidRPr="00433920">
        <w:rPr>
          <w:rFonts w:ascii="Times New Roman" w:eastAsia="Times New Roman" w:hAnsi="Times New Roman" w:cs="Times New Roman"/>
          <w:sz w:val="32"/>
          <w:szCs w:val="32"/>
        </w:rPr>
        <w:t> “Are you thinking about killing yourself?” It’s not an easy question but studies show that </w:t>
      </w:r>
      <w:hyperlink r:id="rId6" w:tooltip="Link to non-government website. For more information, click on Policies in our footer.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asking at-risk individuals 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> if they are suicidal does not increase suicides or suicidal thoughts.</w:t>
      </w:r>
      <w:r w:rsidRPr="006716A4">
        <w:rPr>
          <w:rFonts w:ascii="Times New Roman" w:eastAsia="Times New Roman" w:hAnsi="Times New Roman" w:cs="Times New Roman"/>
          <w:sz w:val="32"/>
          <w:szCs w:val="32"/>
        </w:rPr>
        <w:t xml:space="preserve"> IT HELPS!</w:t>
      </w:r>
    </w:p>
    <w:p w14:paraId="005439CE" w14:textId="77777777" w:rsidR="00433920" w:rsidRPr="00433920" w:rsidRDefault="00433920" w:rsidP="00433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Keep them safe: </w:t>
      </w:r>
      <w:r w:rsidRPr="00433920">
        <w:rPr>
          <w:rFonts w:ascii="Times New Roman" w:eastAsia="Times New Roman" w:hAnsi="Times New Roman" w:cs="Times New Roman"/>
          <w:sz w:val="32"/>
          <w:szCs w:val="32"/>
        </w:rPr>
        <w:t>Reducing a suicidal person’s access to highly lethal items or places is an important part of suicide prevention. While this is not always easy, asking if the at-risk person has a plan and </w:t>
      </w:r>
      <w:hyperlink r:id="rId7" w:tooltip="Link to non-government website. For more information, click on Policies in our footer.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removing or disabling the lethal means 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> can make a difference.</w:t>
      </w:r>
    </w:p>
    <w:p w14:paraId="3A3A4849" w14:textId="77777777" w:rsidR="00433920" w:rsidRPr="00433920" w:rsidRDefault="00433920" w:rsidP="00433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Be there:</w:t>
      </w:r>
      <w:r w:rsidRPr="00433920">
        <w:rPr>
          <w:rFonts w:ascii="Times New Roman" w:eastAsia="Times New Roman" w:hAnsi="Times New Roman" w:cs="Times New Roman"/>
          <w:sz w:val="32"/>
          <w:szCs w:val="32"/>
        </w:rPr>
        <w:t> Listen carefully and learn what the individual is thinking and feeling. Findings suggest </w:t>
      </w:r>
      <w:hyperlink r:id="rId8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acknowledging and talking about suicide 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>may in fact </w:t>
      </w:r>
      <w:hyperlink r:id="rId9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reduce rather than increase 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> suicidal thoughts.</w:t>
      </w:r>
    </w:p>
    <w:p w14:paraId="68F3F80D" w14:textId="77777777" w:rsidR="00433920" w:rsidRPr="00433920" w:rsidRDefault="00433920" w:rsidP="00433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Help them connect:</w:t>
      </w:r>
      <w:r w:rsidRPr="00433920">
        <w:rPr>
          <w:rFonts w:ascii="Times New Roman" w:eastAsia="Times New Roman" w:hAnsi="Times New Roman" w:cs="Times New Roman"/>
          <w:sz w:val="32"/>
          <w:szCs w:val="32"/>
        </w:rPr>
        <w:t xml:space="preserve"> Save the National Suicide Prevention Lifeline’s number in your phone so it’s there when you need it: 1-800-8255 (TALK). You can also help make a connection with a trusted individual like a family member, friend, spiritual advisor, or mental health professional. If you are outside of the U.S., please visit the </w:t>
      </w:r>
      <w:hyperlink r:id="rId10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International Association for Suicide Prevention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 xml:space="preserve"> for a database of international resources.</w:t>
      </w:r>
    </w:p>
    <w:p w14:paraId="728009A6" w14:textId="77777777" w:rsidR="00433920" w:rsidRPr="00433920" w:rsidRDefault="00433920" w:rsidP="0043392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Stay Connected:</w:t>
      </w:r>
      <w:r w:rsidRPr="00433920">
        <w:rPr>
          <w:rFonts w:ascii="Times New Roman" w:eastAsia="Times New Roman" w:hAnsi="Times New Roman" w:cs="Times New Roman"/>
          <w:sz w:val="32"/>
          <w:szCs w:val="32"/>
        </w:rPr>
        <w:t> Staying in touch after a crisis or after being discharged from care can make a difference. </w:t>
      </w:r>
      <w:hyperlink r:id="rId11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Studies have shown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> the number of suicide deaths goes down when someone follows up with the at-risk person</w:t>
      </w:r>
    </w:p>
    <w:p w14:paraId="34FF19F8" w14:textId="77777777" w:rsidR="00433920" w:rsidRPr="00433920" w:rsidRDefault="00433920" w:rsidP="00433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It may also be helpful to save several emergency numbers to your cell phone. The ability to get immediate help for yourself or for a friend can make a difference.</w:t>
      </w:r>
    </w:p>
    <w:p w14:paraId="399411E4" w14:textId="77777777" w:rsidR="00433920" w:rsidRPr="00433920" w:rsidRDefault="00433920" w:rsidP="004339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The phone number for a trusted friend or relative</w:t>
      </w:r>
    </w:p>
    <w:p w14:paraId="007F26A8" w14:textId="77777777" w:rsidR="00433920" w:rsidRPr="00433920" w:rsidRDefault="00433920" w:rsidP="004339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The non-emergency number for the local police department</w:t>
      </w:r>
    </w:p>
    <w:p w14:paraId="28FAB1CE" w14:textId="77777777" w:rsidR="00433920" w:rsidRPr="00433920" w:rsidRDefault="00433920" w:rsidP="004339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The Crisis Text Line: 741741</w:t>
      </w:r>
    </w:p>
    <w:p w14:paraId="3483FD36" w14:textId="77777777" w:rsidR="00433920" w:rsidRPr="00433920" w:rsidRDefault="00433920" w:rsidP="004339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sz w:val="32"/>
          <w:szCs w:val="32"/>
        </w:rPr>
        <w:t>The National Suicide Prevention Lifeline: 1-800-273-TALK (8255)</w:t>
      </w:r>
    </w:p>
    <w:p w14:paraId="4695C9A2" w14:textId="77777777" w:rsidR="00433920" w:rsidRPr="00433920" w:rsidRDefault="00433920" w:rsidP="00433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ADAA and </w:t>
      </w:r>
      <w:hyperlink r:id="rId12" w:history="1">
        <w:r w:rsidRPr="00433920">
          <w:rPr>
            <w:rFonts w:ascii="Times New Roman" w:eastAsia="Times New Roman" w:hAnsi="Times New Roman" w:cs="Times New Roman"/>
            <w:b/>
            <w:bCs/>
            <w:sz w:val="32"/>
            <w:szCs w:val="32"/>
            <w:u w:val="single"/>
          </w:rPr>
          <w:t>SAVE</w:t>
        </w:r>
      </w:hyperlink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have collaborated to bring you this helpful suicide prevention infographic. We encourage you to </w:t>
      </w:r>
      <w:hyperlink r:id="rId13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>download and share</w:t>
        </w:r>
      </w:hyperlink>
      <w:hyperlink r:id="rId14" w:history="1">
        <w:r w:rsidRPr="00433920">
          <w:rPr>
            <w:rFonts w:ascii="Times New Roman" w:eastAsia="Times New Roman" w:hAnsi="Times New Roman" w:cs="Times New Roman"/>
            <w:sz w:val="32"/>
            <w:szCs w:val="32"/>
            <w:u w:val="single"/>
          </w:rPr>
          <w:t xml:space="preserve"> </w:t>
        </w:r>
      </w:hyperlink>
      <w:r w:rsidRPr="00433920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433920">
        <w:rPr>
          <w:rFonts w:ascii="Times New Roman" w:eastAsia="Times New Roman" w:hAnsi="Times New Roman" w:cs="Times New Roman"/>
          <w:b/>
          <w:bCs/>
          <w:sz w:val="32"/>
          <w:szCs w:val="32"/>
        </w:rPr>
        <w:t>his infographic with your communities.</w:t>
      </w:r>
    </w:p>
    <w:bookmarkEnd w:id="0"/>
    <w:p w14:paraId="390438E9" w14:textId="77777777" w:rsidR="004D54B7" w:rsidRPr="006716A4" w:rsidRDefault="006716A4">
      <w:pPr>
        <w:rPr>
          <w:sz w:val="28"/>
          <w:szCs w:val="28"/>
        </w:rPr>
      </w:pPr>
    </w:p>
    <w:sectPr w:rsidR="004D54B7" w:rsidRPr="006716A4" w:rsidSect="005D4A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3651"/>
    <w:multiLevelType w:val="multilevel"/>
    <w:tmpl w:val="F1BC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A6DB9"/>
    <w:multiLevelType w:val="multilevel"/>
    <w:tmpl w:val="3294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75E25"/>
    <w:multiLevelType w:val="multilevel"/>
    <w:tmpl w:val="D842E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AD5F7E"/>
    <w:multiLevelType w:val="multilevel"/>
    <w:tmpl w:val="42205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AB066C"/>
    <w:multiLevelType w:val="multilevel"/>
    <w:tmpl w:val="038C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20"/>
    <w:rsid w:val="00273A49"/>
    <w:rsid w:val="00433920"/>
    <w:rsid w:val="005D4A39"/>
    <w:rsid w:val="006716A4"/>
    <w:rsid w:val="00987A17"/>
    <w:rsid w:val="00A914E2"/>
    <w:rsid w:val="00B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C1752"/>
  <w15:chartTrackingRefBased/>
  <w15:docId w15:val="{1ABB01B6-4454-49C1-B143-019F1645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339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339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3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339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339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5811983" TargetMode="External"/><Relationship Id="rId13" Type="http://schemas.openxmlformats.org/officeDocument/2006/relationships/hyperlink" Target="https://www.adaa.org/sites/default/files/ADAA%20and%20SAVE%20Infographi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sph.harvard.edu/means-matter/" TargetMode="External"/><Relationship Id="rId12" Type="http://schemas.openxmlformats.org/officeDocument/2006/relationships/hyperlink" Target="https://www.save.or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nlinelibrary.wiley.com/doi/10.1111/j.1943-278X.2012.0095.x/full" TargetMode="External"/><Relationship Id="rId11" Type="http://schemas.openxmlformats.org/officeDocument/2006/relationships/hyperlink" Target="http://www.ncbi.nlm.nih.gov/pubmed/11376235" TargetMode="External"/><Relationship Id="rId5" Type="http://schemas.openxmlformats.org/officeDocument/2006/relationships/hyperlink" Target="https://afsp.org/about-suicide/risk-factors-and-warning-sign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asp.info/resources/Crisis_Cent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4998511" TargetMode="External"/><Relationship Id="rId14" Type="http://schemas.openxmlformats.org/officeDocument/2006/relationships/hyperlink" Target="https://www.adaa.org/sites/default/files/Suicide%20Prevention%20Infographic%20with%20Save.or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BOGGS</dc:creator>
  <cp:keywords/>
  <dc:description/>
  <cp:lastModifiedBy>HAROLD BOGGS</cp:lastModifiedBy>
  <cp:revision>3</cp:revision>
  <dcterms:created xsi:type="dcterms:W3CDTF">2019-06-04T22:43:00Z</dcterms:created>
  <dcterms:modified xsi:type="dcterms:W3CDTF">2019-06-04T22:51:00Z</dcterms:modified>
</cp:coreProperties>
</file>